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Arc</w:t>
      </w:r>
      <w:bookmarkEnd w:id="0"/>
    </w:p>
    <w:p>
      <w:r>
        <w:pict>
          <v:arc startAngle="-90" endAngle="20" style="width:120pt; height:120pt; margin-left:0pt; margin-top:0pt;">
            <v:stroke on="t" color="#333333" weight="2pt" startarrow="oval" endarrow="open"/>
          </v:arc>
        </w:pict>
      </w:r>
    </w:p>
    <w:p>
      <w:pPr>
        <w:pStyle w:val="Heading1"/>
      </w:pPr>
      <w:bookmarkStart w:id="1" w:name="_Toc1"/>
      <w:r>
        <w:t>Curve</w:t>
      </w:r>
      <w:bookmarkEnd w:id="1"/>
    </w:p>
    <w:p>
      <w:r>
        <w:pict>
          <v:curve from="1,100" to="200,1" control1="1,50" control2="200,50">
            <v:stroke on="t" color="#66cc00" weight="2pt" dashstyle="dash" startarrow="diamond" endarrow="block"/>
          </v:curve>
        </w:pict>
      </w:r>
    </w:p>
    <w:p>
      <w:pPr>
        <w:pStyle w:val="Heading1"/>
      </w:pPr>
      <w:bookmarkStart w:id="2" w:name="_Toc2"/>
      <w:r>
        <w:t>Line</w:t>
      </w:r>
      <w:bookmarkEnd w:id="2"/>
    </w:p>
    <w:p>
      <w:r>
        <w:pict>
          <v:line from="1,1" to="150,30">
            <v:stroke on="t" color="#cc00ff" weight="3pt" linestyle="thickThin" startarrow="oval" endarrow="classic"/>
          </v:line>
        </w:pict>
      </w:r>
    </w:p>
    <w:p>
      <w:pPr>
        <w:pStyle w:val="Heading1"/>
      </w:pPr>
      <w:bookmarkStart w:id="3" w:name="_Toc3"/>
      <w:r>
        <w:t>Polyline</w:t>
      </w:r>
      <w:bookmarkEnd w:id="3"/>
    </w:p>
    <w:p>
      <w:r>
        <w:pict>
          <v:polyline points="1,30 20,10 55,20 75,10 100,40 115,50, 120,15 200,50">
            <v:stroke on="t" color="#cc6666" weight="2pt" startarrow="none" endarrow="classic"/>
          </v:polyline>
        </w:pict>
      </w:r>
    </w:p>
    <w:p>
      <w:pPr>
        <w:pStyle w:val="Heading1"/>
      </w:pPr>
      <w:bookmarkStart w:id="4" w:name="_Toc4"/>
      <w:r>
        <w:t>Rectangle</w:t>
      </w:r>
      <w:bookmarkEnd w:id="4"/>
    </w:p>
    <w:p>
      <w:r>
        <w:pict>
          <v:roundrect arcsize="0.2" style="width:100pt; height:100pt; margin-left:1pt; margin-top:1pt;" on="t" fillcolor="#FFCC33">
            <v:stroke on="t" color="#990000" weight="1pt"/>
            <v:shadow on="t"/>
          </v:roundrect>
        </w:pict>
      </w:r>
    </w:p>
    <w:p>
      <w:pPr>
        <w:pStyle w:val="Heading1"/>
      </w:pPr>
      <w:bookmarkStart w:id="5" w:name="_Toc5"/>
      <w:r>
        <w:t>Oval</w:t>
      </w:r>
      <w:bookmarkEnd w:id="5"/>
    </w:p>
    <w:p>
      <w:r>
        <w:pict>
          <v:oval style="width:100pt; height:70pt; margin-left:1pt; margin-top:1pt;" on="t" fillcolor="#33CC99">
            <v:stroke on="t" color="#333333" weight="2pt"/>
            <o:extrusion on="t"/>
          </v:oval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8"/>
      <w:szCs w:val="2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2024-11-15T04:28:27+00:00</dcterms:created>
  <dcterms:modified xsi:type="dcterms:W3CDTF">2024-11-15T04:28:27+00:00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